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F756" w14:textId="3EA93A02" w:rsidR="008F716F" w:rsidRDefault="00C8341B">
      <w:r>
        <w:t xml:space="preserve">KH Hospitalities Ltd </w:t>
      </w:r>
      <w:r w:rsidR="007E1863">
        <w:t>t/a The Kings Head Inn</w:t>
      </w:r>
    </w:p>
    <w:p w14:paraId="736C344B" w14:textId="77777777" w:rsidR="00C8341B" w:rsidRPr="007E1863" w:rsidRDefault="00C8341B">
      <w:pPr>
        <w:rPr>
          <w:b/>
          <w:bCs/>
          <w:u w:val="single"/>
        </w:rPr>
      </w:pPr>
    </w:p>
    <w:p w14:paraId="5833C30A" w14:textId="3DCB9965" w:rsidR="00C8341B" w:rsidRPr="007E1863" w:rsidRDefault="00C8341B">
      <w:pPr>
        <w:rPr>
          <w:b/>
          <w:bCs/>
          <w:u w:val="single"/>
        </w:rPr>
      </w:pPr>
      <w:r w:rsidRPr="007E1863">
        <w:rPr>
          <w:b/>
          <w:bCs/>
          <w:u w:val="single"/>
        </w:rPr>
        <w:t>Terms &amp; Conditions</w:t>
      </w:r>
    </w:p>
    <w:p w14:paraId="1C03B8CF" w14:textId="77777777" w:rsidR="00C8341B" w:rsidRDefault="00C8341B"/>
    <w:p w14:paraId="01605D61" w14:textId="24DEB57F" w:rsidR="00C8341B" w:rsidRPr="007E1863" w:rsidRDefault="00C8341B">
      <w:pPr>
        <w:rPr>
          <w:b/>
          <w:bCs/>
        </w:rPr>
      </w:pPr>
      <w:r w:rsidRPr="007E1863">
        <w:rPr>
          <w:b/>
          <w:bCs/>
        </w:rPr>
        <w:t>Accommodation</w:t>
      </w:r>
    </w:p>
    <w:p w14:paraId="1530DADA" w14:textId="77777777" w:rsidR="00C8341B" w:rsidRPr="00C8341B" w:rsidRDefault="00C8341B">
      <w:pPr>
        <w:rPr>
          <w:rFonts w:cstheme="minorHAnsi"/>
        </w:rPr>
      </w:pPr>
    </w:p>
    <w:p w14:paraId="122D7949" w14:textId="13C35C99" w:rsidR="00C8341B" w:rsidRPr="00283395" w:rsidRDefault="00C8341B" w:rsidP="00C8341B">
      <w:pPr>
        <w:pStyle w:val="ListParagraph"/>
        <w:numPr>
          <w:ilvl w:val="0"/>
          <w:numId w:val="3"/>
        </w:numPr>
        <w:rPr>
          <w:rFonts w:cstheme="minorHAnsi"/>
        </w:rPr>
      </w:pPr>
      <w:r w:rsidRPr="00283395">
        <w:rPr>
          <w:rFonts w:cstheme="minorHAnsi"/>
        </w:rPr>
        <w:t>Reservations:</w:t>
      </w:r>
    </w:p>
    <w:p w14:paraId="5C20BA21" w14:textId="0D8769B8" w:rsidR="00C8341B" w:rsidRPr="00C8341B" w:rsidRDefault="00C8341B" w:rsidP="00C8341B">
      <w:pPr>
        <w:pStyle w:val="ListParagraph"/>
        <w:numPr>
          <w:ilvl w:val="0"/>
          <w:numId w:val="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Please make reservations via telephone </w:t>
      </w:r>
      <w:r w:rsidR="007E1863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(01508 830830) </w:t>
      </w: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or book online </w:t>
      </w:r>
      <w:hyperlink r:id="rId5" w:history="1">
        <w:r w:rsidR="00786430" w:rsidRPr="009E1925">
          <w:rPr>
            <w:rStyle w:val="Hyperlink"/>
            <w:rFonts w:eastAsia="Times New Roman" w:cstheme="minorHAnsi"/>
            <w:kern w:val="0"/>
            <w:sz w:val="18"/>
            <w:szCs w:val="18"/>
            <w:lang w:eastAsia="en-GB"/>
            <w14:ligatures w14:val="none"/>
          </w:rPr>
          <w:t>www.kingsheadbrooke.co.uk</w:t>
        </w:r>
      </w:hyperlink>
      <w:r w:rsidR="00786430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</w:t>
      </w: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to </w:t>
      </w:r>
      <w:r w:rsidR="007E1863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check</w:t>
      </w: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room availability.</w:t>
      </w:r>
    </w:p>
    <w:p w14:paraId="33529DF9" w14:textId="1E31063B" w:rsidR="007E1863" w:rsidRDefault="00C8341B" w:rsidP="00C8341B">
      <w:pPr>
        <w:numPr>
          <w:ilvl w:val="0"/>
          <w:numId w:val="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A deposit is required to obtain a confirmed reservation. </w:t>
      </w:r>
      <w:r w:rsidR="001C549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Confirmation will be sent by email.</w:t>
      </w:r>
    </w:p>
    <w:p w14:paraId="6E916637" w14:textId="0E6AD3F9" w:rsidR="00C8341B" w:rsidRPr="00C8341B" w:rsidRDefault="00C8341B" w:rsidP="00C8341B">
      <w:pPr>
        <w:numPr>
          <w:ilvl w:val="0"/>
          <w:numId w:val="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Please note the cancellation policy before committing to a reservation.</w:t>
      </w:r>
    </w:p>
    <w:p w14:paraId="5B0B5134" w14:textId="6B9503D7" w:rsidR="00C8341B" w:rsidRPr="00C8341B" w:rsidRDefault="00C8341B" w:rsidP="00C8341B">
      <w:pPr>
        <w:numPr>
          <w:ilvl w:val="0"/>
          <w:numId w:val="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Rates may change without notice and may vary for special events except for confirmed reservation with deposits taken.</w:t>
      </w:r>
    </w:p>
    <w:p w14:paraId="5C37103B" w14:textId="77777777" w:rsidR="00C8341B" w:rsidRPr="00C8341B" w:rsidRDefault="00C8341B" w:rsidP="00C8341B">
      <w:pPr>
        <w:numPr>
          <w:ilvl w:val="0"/>
          <w:numId w:val="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Rates are inclusive of statutory tax and charges.</w:t>
      </w:r>
    </w:p>
    <w:p w14:paraId="3EF5E7AF" w14:textId="7747480E" w:rsidR="00C8341B" w:rsidRPr="00C8341B" w:rsidRDefault="00C8341B" w:rsidP="00C8341B">
      <w:pPr>
        <w:pStyle w:val="ListParagraph"/>
        <w:numPr>
          <w:ilvl w:val="0"/>
          <w:numId w:val="3"/>
        </w:numPr>
        <w:spacing w:after="150"/>
        <w:textAlignment w:val="baseline"/>
        <w:rPr>
          <w:rFonts w:eastAsia="Times New Roman" w:cstheme="minorHAnsi"/>
          <w:color w:val="414042"/>
          <w:kern w:val="0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lang w:eastAsia="en-GB"/>
          <w14:ligatures w14:val="none"/>
        </w:rPr>
        <w:t>Occupancy</w:t>
      </w:r>
      <w:r>
        <w:rPr>
          <w:rFonts w:eastAsia="Times New Roman" w:cstheme="minorHAnsi"/>
          <w:color w:val="414042"/>
          <w:kern w:val="0"/>
          <w:lang w:eastAsia="en-GB"/>
          <w14:ligatures w14:val="none"/>
        </w:rPr>
        <w:t>:</w:t>
      </w:r>
    </w:p>
    <w:p w14:paraId="17F4C33C" w14:textId="4D86CE19" w:rsidR="00C8341B" w:rsidRDefault="00C8341B" w:rsidP="00C8341B">
      <w:pPr>
        <w:pStyle w:val="ListParagraph"/>
        <w:numPr>
          <w:ilvl w:val="0"/>
          <w:numId w:val="7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Normal occupancy is a maximum of two people per room.</w:t>
      </w:r>
    </w:p>
    <w:p w14:paraId="58D91F82" w14:textId="77777777" w:rsidR="00C8341B" w:rsidRDefault="00C8341B" w:rsidP="00C8341B">
      <w:pPr>
        <w:pStyle w:val="ListParagraph"/>
        <w:spacing w:after="150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4B0587DB" w14:textId="04A445DD" w:rsidR="00C8341B" w:rsidRPr="00C8341B" w:rsidRDefault="00C8341B" w:rsidP="00C8341B">
      <w:pPr>
        <w:pStyle w:val="ListParagraph"/>
        <w:numPr>
          <w:ilvl w:val="0"/>
          <w:numId w:val="3"/>
        </w:numPr>
        <w:spacing w:after="150"/>
        <w:textAlignment w:val="baseline"/>
        <w:rPr>
          <w:rFonts w:eastAsia="Times New Roman" w:cstheme="minorHAnsi"/>
          <w:color w:val="414042"/>
          <w:kern w:val="0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lang w:eastAsia="en-GB"/>
          <w14:ligatures w14:val="none"/>
        </w:rPr>
        <w:t>Deposit:</w:t>
      </w:r>
    </w:p>
    <w:p w14:paraId="39A38739" w14:textId="1AEDB154" w:rsidR="00C8341B" w:rsidRPr="007E1863" w:rsidRDefault="00C8341B" w:rsidP="007E1863">
      <w:pPr>
        <w:pStyle w:val="ListParagraph"/>
        <w:numPr>
          <w:ilvl w:val="0"/>
          <w:numId w:val="10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To confirm your reservations, a deposit equal to a minimum of one night's room rate</w:t>
      </w:r>
      <w:r w:rsidR="007E1863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is required</w:t>
      </w: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. We accept American Express, Visa and MasterCard. For alternate </w:t>
      </w:r>
      <w:r w:rsidR="007E1863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payment </w:t>
      </w: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arrangements, please contact </w:t>
      </w:r>
      <w:r w:rsid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T</w:t>
      </w: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he </w:t>
      </w:r>
      <w:r w:rsidR="007E1863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Kings Head Inn directly</w:t>
      </w:r>
      <w:r w:rsidRPr="00C8341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. </w:t>
      </w:r>
    </w:p>
    <w:p w14:paraId="518777CA" w14:textId="0D2D0B1A" w:rsidR="00C8341B" w:rsidRPr="00283395" w:rsidRDefault="00C8341B" w:rsidP="00C8341B">
      <w:pPr>
        <w:numPr>
          <w:ilvl w:val="0"/>
          <w:numId w:val="10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Group bookings of </w:t>
      </w:r>
      <w:r w:rsidR="007E1863"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two</w:t>
      </w:r>
      <w:r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or more rooms requires a 30-day cancellation notice for return of the deposit.</w:t>
      </w:r>
    </w:p>
    <w:p w14:paraId="161CF542" w14:textId="5F3F144C" w:rsidR="007E1863" w:rsidRPr="007E1863" w:rsidRDefault="007E1863" w:rsidP="007E1863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283395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>Early Checkout Policy:</w:t>
      </w:r>
    </w:p>
    <w:p w14:paraId="58D8E8FB" w14:textId="778C4636" w:rsidR="007E1863" w:rsidRDefault="007E1863" w:rsidP="007E1863">
      <w:pPr>
        <w:pStyle w:val="ListParagraph"/>
        <w:numPr>
          <w:ilvl w:val="0"/>
          <w:numId w:val="12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7E1863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For early checkout, you are responsible for the entire reservation and </w:t>
      </w:r>
      <w:r w:rsidR="008D5867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the full stay will be charged</w:t>
      </w:r>
      <w:r w:rsidRPr="007E1863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. If unsure of the policy, contact </w:t>
      </w: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The Kings Head Inn directly</w:t>
      </w:r>
      <w:r w:rsidRPr="007E1863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for clarification.</w:t>
      </w:r>
    </w:p>
    <w:p w14:paraId="2BDCDD25" w14:textId="77777777" w:rsidR="00B07A62" w:rsidRDefault="00B07A62" w:rsidP="00B07A62">
      <w:pPr>
        <w:pStyle w:val="ListParagraph"/>
        <w:spacing w:after="150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40A64F6A" w14:textId="3506095E" w:rsidR="008D5867" w:rsidRPr="008D5867" w:rsidRDefault="008D5867" w:rsidP="008D5867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Cancellation &amp; </w:t>
      </w:r>
      <w:r w:rsidR="00B07A62" w:rsidRPr="00B07A62">
        <w:rPr>
          <w:rFonts w:eastAsia="Times New Roman" w:cstheme="minorHAnsi"/>
          <w:color w:val="000000"/>
          <w:kern w:val="0"/>
          <w:bdr w:val="none" w:sz="0" w:space="0" w:color="auto" w:frame="1"/>
          <w:lang w:eastAsia="en-GB"/>
          <w14:ligatures w14:val="none"/>
        </w:rPr>
        <w:t>Refund Policy</w:t>
      </w:r>
    </w:p>
    <w:p w14:paraId="2D1C6777" w14:textId="592CF111" w:rsidR="008D5867" w:rsidRDefault="008D5867" w:rsidP="008D5867">
      <w:pPr>
        <w:pStyle w:val="ListParagraph"/>
        <w:numPr>
          <w:ilvl w:val="0"/>
          <w:numId w:val="14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8D5867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Should your plans change, be sure to inform </w:t>
      </w: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The Kings Head Inn </w:t>
      </w:r>
      <w:r w:rsidRPr="008D5867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within the following guidelines for a refund of your deposit. A cancellation number will be given to insure proper return of the deposit. </w:t>
      </w:r>
    </w:p>
    <w:p w14:paraId="31C6EF23" w14:textId="642B0EFD" w:rsidR="00A24CA4" w:rsidRPr="00283395" w:rsidRDefault="00A24CA4" w:rsidP="00A24CA4">
      <w:pPr>
        <w:pStyle w:val="ListParagraph"/>
        <w:numPr>
          <w:ilvl w:val="0"/>
          <w:numId w:val="14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When you cancel a booking and are entitled to a </w:t>
      </w:r>
      <w:r w:rsidR="00786430"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refund,</w:t>
      </w:r>
      <w:r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we will instruct the refund </w:t>
      </w:r>
      <w:r w:rsidR="001C549B"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within 3 working days.</w:t>
      </w:r>
      <w:r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</w:t>
      </w:r>
    </w:p>
    <w:p w14:paraId="6BF9102B" w14:textId="77777777" w:rsidR="008D5867" w:rsidRPr="00283395" w:rsidRDefault="008D5867" w:rsidP="008D5867">
      <w:pPr>
        <w:pStyle w:val="ListParagraph"/>
        <w:numPr>
          <w:ilvl w:val="0"/>
          <w:numId w:val="14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If the cancellation does not meet guidelines, the deposit will be retained.</w:t>
      </w:r>
    </w:p>
    <w:p w14:paraId="406101CC" w14:textId="2196964C" w:rsidR="00A24CA4" w:rsidRPr="00283395" w:rsidRDefault="00A24CA4" w:rsidP="008D5867">
      <w:pPr>
        <w:pStyle w:val="ListParagraph"/>
        <w:numPr>
          <w:ilvl w:val="0"/>
          <w:numId w:val="14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We require 7 days before original arrival date for an amendment request. Any </w:t>
      </w:r>
      <w:r w:rsidR="00786430"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of these </w:t>
      </w:r>
      <w:r w:rsidRPr="00283395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modifications are subject to availability at the time you make the request. </w:t>
      </w:r>
    </w:p>
    <w:p w14:paraId="7F72F949" w14:textId="77777777" w:rsidR="00786430" w:rsidRPr="00283395" w:rsidRDefault="00786430" w:rsidP="00786430">
      <w:pPr>
        <w:pStyle w:val="ListParagraph"/>
        <w:spacing w:after="150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7BEACE05" w14:textId="77777777" w:rsidR="008D5867" w:rsidRPr="00A24CA4" w:rsidRDefault="008D5867" w:rsidP="008D5867">
      <w:pPr>
        <w:pStyle w:val="ListParagraph"/>
        <w:numPr>
          <w:ilvl w:val="0"/>
          <w:numId w:val="14"/>
        </w:numPr>
        <w:spacing w:after="150"/>
        <w:textAlignment w:val="baseline"/>
        <w:rPr>
          <w:rFonts w:eastAsia="Times New Roman" w:cstheme="minorHAnsi"/>
          <w:b/>
          <w:bCs/>
          <w:color w:val="414042"/>
          <w:kern w:val="0"/>
          <w:sz w:val="18"/>
          <w:szCs w:val="18"/>
          <w:lang w:eastAsia="en-GB"/>
          <w14:ligatures w14:val="none"/>
        </w:rPr>
      </w:pPr>
      <w:r w:rsidRPr="00A24CA4">
        <w:rPr>
          <w:rFonts w:eastAsia="Times New Roman" w:cstheme="minorHAnsi"/>
          <w:b/>
          <w:bCs/>
          <w:color w:val="414042"/>
          <w:kern w:val="0"/>
          <w:sz w:val="18"/>
          <w:szCs w:val="18"/>
          <w:u w:val="single"/>
          <w:lang w:eastAsia="en-GB"/>
          <w14:ligatures w14:val="none"/>
        </w:rPr>
        <w:t>Cancellation charges are as following:</w:t>
      </w:r>
    </w:p>
    <w:p w14:paraId="798A8F35" w14:textId="4ACF0918" w:rsidR="008D5867" w:rsidRDefault="008D5867" w:rsidP="00A24CA4">
      <w:pPr>
        <w:numPr>
          <w:ilvl w:val="0"/>
          <w:numId w:val="16"/>
        </w:numPr>
        <w:spacing w:after="100" w:afterAutospacing="1"/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</w:pPr>
      <w:r w:rsidRPr="008D5867"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 xml:space="preserve">Any cancellation or change in stay of more than 14 days in advance of the start of the stay – </w:t>
      </w:r>
      <w:r w:rsidR="00786430"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>the</w:t>
      </w:r>
      <w:r w:rsidRPr="008D5867"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 xml:space="preserve"> deposit paid will be refunded in full</w:t>
      </w:r>
      <w:r w:rsidR="00786430"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>.</w:t>
      </w:r>
    </w:p>
    <w:p w14:paraId="5E6C368B" w14:textId="7CA07B6B" w:rsidR="008D5867" w:rsidRDefault="001C549B" w:rsidP="00A24CA4">
      <w:pPr>
        <w:pStyle w:val="ListParagraph"/>
        <w:numPr>
          <w:ilvl w:val="0"/>
          <w:numId w:val="1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Within </w:t>
      </w:r>
      <w:r w:rsidR="008D5867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72</w:t>
      </w:r>
      <w:r w:rsidR="008D5867" w:rsidRPr="008D5867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hours prior to arrival - 50% will be charged for </w:t>
      </w:r>
      <w:r w:rsidR="00786430" w:rsidRPr="008D5867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cancellation.</w:t>
      </w:r>
    </w:p>
    <w:p w14:paraId="6A314412" w14:textId="03907667" w:rsidR="001C549B" w:rsidRDefault="001C549B" w:rsidP="00A24CA4">
      <w:pPr>
        <w:pStyle w:val="ListParagraph"/>
        <w:numPr>
          <w:ilvl w:val="0"/>
          <w:numId w:val="1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Within 48 hours prior to arrival – 75% will be charged for cancellation.</w:t>
      </w:r>
    </w:p>
    <w:p w14:paraId="1339470E" w14:textId="4145070B" w:rsidR="008D5867" w:rsidRDefault="001C549B" w:rsidP="00A24CA4">
      <w:pPr>
        <w:pStyle w:val="ListParagraph"/>
        <w:numPr>
          <w:ilvl w:val="0"/>
          <w:numId w:val="1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Within </w:t>
      </w:r>
      <w:r w:rsidR="008D5867" w:rsidRPr="008D5867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24 hours prior to arrival - 100% will be charged for </w:t>
      </w:r>
      <w:r w:rsidR="00786430" w:rsidRPr="008D5867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cancellation.</w:t>
      </w:r>
    </w:p>
    <w:p w14:paraId="7C992F61" w14:textId="29BDDF82" w:rsidR="008D5867" w:rsidRPr="00A24CA4" w:rsidRDefault="008D5867" w:rsidP="00A24CA4">
      <w:pPr>
        <w:pStyle w:val="ListParagraph"/>
        <w:numPr>
          <w:ilvl w:val="0"/>
          <w:numId w:val="16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8D5867"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 xml:space="preserve">A no-show will be charged the full </w:t>
      </w:r>
      <w:r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>rate</w:t>
      </w:r>
      <w:r w:rsidRPr="008D5867"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 xml:space="preserve"> of the </w:t>
      </w:r>
      <w:r w:rsidR="00786430"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>booked stay</w:t>
      </w:r>
      <w:r w:rsidRPr="008D5867">
        <w:rPr>
          <w:rFonts w:eastAsia="Times New Roman" w:cstheme="minorHAnsi"/>
          <w:color w:val="343B34"/>
          <w:kern w:val="0"/>
          <w:sz w:val="18"/>
          <w:szCs w:val="18"/>
          <w:lang w:eastAsia="en-GB"/>
          <w14:ligatures w14:val="none"/>
        </w:rPr>
        <w:t>.</w:t>
      </w:r>
    </w:p>
    <w:p w14:paraId="3CC97D3F" w14:textId="77777777" w:rsidR="00A24CA4" w:rsidRPr="008D5867" w:rsidRDefault="00A24CA4" w:rsidP="00A24CA4">
      <w:pPr>
        <w:pStyle w:val="ListParagraph"/>
        <w:spacing w:after="150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4575A8F4" w14:textId="743437D8" w:rsidR="008D5867" w:rsidRDefault="008D5867" w:rsidP="008D5867">
      <w:pPr>
        <w:pStyle w:val="ListParagraph"/>
        <w:numPr>
          <w:ilvl w:val="0"/>
          <w:numId w:val="14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No refunds will be</w:t>
      </w:r>
      <w:r w:rsidR="00786430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given in any other circumstance.</w:t>
      </w:r>
    </w:p>
    <w:p w14:paraId="3B744659" w14:textId="77777777" w:rsidR="008D5867" w:rsidRDefault="008D5867" w:rsidP="008D5867">
      <w:pPr>
        <w:pStyle w:val="ListParagraph"/>
        <w:spacing w:after="150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741121D2" w14:textId="2284A2A2" w:rsidR="008D5867" w:rsidRPr="008D5867" w:rsidRDefault="008D5867" w:rsidP="008D5867">
      <w:pPr>
        <w:pStyle w:val="ListParagraph"/>
        <w:numPr>
          <w:ilvl w:val="0"/>
          <w:numId w:val="3"/>
        </w:numPr>
        <w:spacing w:after="150"/>
        <w:textAlignment w:val="baseline"/>
        <w:rPr>
          <w:rFonts w:eastAsia="Times New Roman" w:cstheme="minorHAnsi"/>
          <w:color w:val="414042"/>
          <w:kern w:val="0"/>
          <w:lang w:eastAsia="en-GB"/>
          <w14:ligatures w14:val="none"/>
        </w:rPr>
      </w:pPr>
      <w:r w:rsidRPr="008D5867">
        <w:rPr>
          <w:rFonts w:eastAsia="Times New Roman" w:cstheme="minorHAnsi"/>
          <w:color w:val="414042"/>
          <w:kern w:val="0"/>
          <w:lang w:eastAsia="en-GB"/>
          <w14:ligatures w14:val="none"/>
        </w:rPr>
        <w:t>Check In</w:t>
      </w:r>
    </w:p>
    <w:p w14:paraId="5C160182" w14:textId="389E4356" w:rsidR="008D5867" w:rsidRDefault="008D5867" w:rsidP="008D5867">
      <w:pPr>
        <w:pStyle w:val="ListParagraph"/>
        <w:numPr>
          <w:ilvl w:val="0"/>
          <w:numId w:val="17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Check in is between </w:t>
      </w:r>
      <w:r w:rsid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15:00 – 18:00</w:t>
      </w:r>
    </w:p>
    <w:p w14:paraId="308ED74E" w14:textId="57D484BE" w:rsidR="008D5867" w:rsidRDefault="008D5867" w:rsidP="008D5867">
      <w:pPr>
        <w:pStyle w:val="ListParagraph"/>
        <w:numPr>
          <w:ilvl w:val="0"/>
          <w:numId w:val="17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Early check in is not </w:t>
      </w:r>
      <w:r w:rsidR="00786430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available.</w:t>
      </w:r>
    </w:p>
    <w:p w14:paraId="48B0EAF3" w14:textId="77777777" w:rsidR="008D5867" w:rsidRDefault="008D5867" w:rsidP="008D5867">
      <w:pPr>
        <w:pStyle w:val="ListParagraph"/>
        <w:spacing w:after="150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3DC392F4" w14:textId="495ABCE2" w:rsidR="008D5867" w:rsidRPr="008D5867" w:rsidRDefault="008D5867" w:rsidP="008D5867">
      <w:pPr>
        <w:pStyle w:val="ListParagraph"/>
        <w:numPr>
          <w:ilvl w:val="0"/>
          <w:numId w:val="3"/>
        </w:numPr>
        <w:spacing w:after="150"/>
        <w:textAlignment w:val="baseline"/>
        <w:rPr>
          <w:rFonts w:eastAsia="Times New Roman" w:cstheme="minorHAnsi"/>
          <w:color w:val="414042"/>
          <w:kern w:val="0"/>
          <w:lang w:eastAsia="en-GB"/>
          <w14:ligatures w14:val="none"/>
        </w:rPr>
      </w:pPr>
      <w:r w:rsidRPr="008D5867">
        <w:rPr>
          <w:rFonts w:eastAsia="Times New Roman" w:cstheme="minorHAnsi"/>
          <w:color w:val="414042"/>
          <w:kern w:val="0"/>
          <w:lang w:eastAsia="en-GB"/>
          <w14:ligatures w14:val="none"/>
        </w:rPr>
        <w:t xml:space="preserve">Check </w:t>
      </w:r>
      <w:r w:rsidR="001C549B">
        <w:rPr>
          <w:rFonts w:eastAsia="Times New Roman" w:cstheme="minorHAnsi"/>
          <w:color w:val="414042"/>
          <w:kern w:val="0"/>
          <w:lang w:eastAsia="en-GB"/>
          <w14:ligatures w14:val="none"/>
        </w:rPr>
        <w:t>O</w:t>
      </w:r>
      <w:r w:rsidRPr="008D5867">
        <w:rPr>
          <w:rFonts w:eastAsia="Times New Roman" w:cstheme="minorHAnsi"/>
          <w:color w:val="414042"/>
          <w:kern w:val="0"/>
          <w:lang w:eastAsia="en-GB"/>
          <w14:ligatures w14:val="none"/>
        </w:rPr>
        <w:t>ut</w:t>
      </w:r>
    </w:p>
    <w:p w14:paraId="781F6099" w14:textId="0B4A0318" w:rsidR="008D5867" w:rsidRDefault="008D5867" w:rsidP="008D5867">
      <w:pPr>
        <w:pStyle w:val="ListParagraph"/>
        <w:numPr>
          <w:ilvl w:val="0"/>
          <w:numId w:val="18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Check out is 10</w:t>
      </w:r>
      <w:r w:rsid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:00</w:t>
      </w:r>
    </w:p>
    <w:p w14:paraId="0EA45392" w14:textId="1C77AF7E" w:rsidR="008D5867" w:rsidRDefault="008D5867" w:rsidP="008D5867">
      <w:pPr>
        <w:pStyle w:val="ListParagraph"/>
        <w:numPr>
          <w:ilvl w:val="0"/>
          <w:numId w:val="18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Late check out is not </w:t>
      </w:r>
      <w:r w:rsidR="00786430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available.</w:t>
      </w:r>
    </w:p>
    <w:p w14:paraId="0EFE3359" w14:textId="77777777" w:rsidR="00A24CA4" w:rsidRDefault="00A24CA4" w:rsidP="00A24CA4">
      <w:pPr>
        <w:pStyle w:val="ListParagraph"/>
        <w:spacing w:after="150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1A2F794E" w14:textId="77777777" w:rsidR="00A24CA4" w:rsidRPr="00A24CA4" w:rsidRDefault="00A24CA4" w:rsidP="00A24CA4">
      <w:pPr>
        <w:pStyle w:val="ListParagraph"/>
        <w:numPr>
          <w:ilvl w:val="0"/>
          <w:numId w:val="3"/>
        </w:numPr>
        <w:spacing w:after="150"/>
        <w:textAlignment w:val="baseline"/>
        <w:rPr>
          <w:rFonts w:eastAsia="Times New Roman" w:cstheme="minorHAnsi"/>
          <w:color w:val="414042"/>
          <w:kern w:val="0"/>
          <w:lang w:eastAsia="en-GB"/>
          <w14:ligatures w14:val="none"/>
        </w:rPr>
      </w:pPr>
      <w:r w:rsidRPr="00A24CA4">
        <w:rPr>
          <w:rFonts w:eastAsia="Times New Roman" w:cstheme="minorHAnsi"/>
          <w:color w:val="414042"/>
          <w:kern w:val="0"/>
          <w:lang w:eastAsia="en-GB"/>
          <w14:ligatures w14:val="none"/>
        </w:rPr>
        <w:t>Children &amp; Infants</w:t>
      </w:r>
    </w:p>
    <w:p w14:paraId="018794A5" w14:textId="2492DDF2" w:rsidR="00A24CA4" w:rsidRPr="00A24CA4" w:rsidRDefault="00A24CA4" w:rsidP="0086146F">
      <w:pPr>
        <w:pStyle w:val="ListParagraph"/>
        <w:numPr>
          <w:ilvl w:val="0"/>
          <w:numId w:val="20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Child</w:t>
      </w:r>
      <w:r w:rsidR="00786430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/ren </w:t>
      </w:r>
      <w:r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(2-5 years) stay free of charge with parents using </w:t>
      </w:r>
      <w:r w:rsidR="00786430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the </w:t>
      </w:r>
      <w:r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existing beds</w:t>
      </w:r>
      <w:r w:rsidR="00786430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to the allocated room</w:t>
      </w:r>
      <w:r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. No extra bed (or rollaway) is provided. Breakfast for children (2-5 years) is at a standard rate of £6 per child. </w:t>
      </w:r>
    </w:p>
    <w:p w14:paraId="14CF3B02" w14:textId="77777777" w:rsidR="008D5867" w:rsidRDefault="008D5867" w:rsidP="008D5867">
      <w:pPr>
        <w:pStyle w:val="ListParagraph"/>
        <w:spacing w:after="150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7E6A60B6" w14:textId="6A5114E0" w:rsidR="000278E6" w:rsidRDefault="000278E6" w:rsidP="000278E6">
      <w:pPr>
        <w:pStyle w:val="ListParagraph"/>
        <w:numPr>
          <w:ilvl w:val="0"/>
          <w:numId w:val="3"/>
        </w:numPr>
        <w:spacing w:after="150"/>
        <w:textAlignment w:val="baseline"/>
        <w:rPr>
          <w:rFonts w:eastAsia="Times New Roman" w:cstheme="minorHAnsi"/>
          <w:color w:val="414042"/>
          <w:kern w:val="0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lang w:eastAsia="en-GB"/>
          <w14:ligatures w14:val="none"/>
        </w:rPr>
        <w:t>Room Allocation</w:t>
      </w:r>
    </w:p>
    <w:p w14:paraId="037B5DAD" w14:textId="0346F553" w:rsidR="000278E6" w:rsidRPr="001C549B" w:rsidRDefault="000278E6" w:rsidP="000278E6">
      <w:pPr>
        <w:pStyle w:val="ListParagraph"/>
        <w:numPr>
          <w:ilvl w:val="0"/>
          <w:numId w:val="24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0278E6">
        <w:rPr>
          <w:rFonts w:cstheme="minorHAnsi"/>
          <w:color w:val="343B34"/>
          <w:sz w:val="18"/>
          <w:szCs w:val="18"/>
          <w:shd w:val="clear" w:color="auto" w:fill="FFFFFF"/>
        </w:rPr>
        <w:t xml:space="preserve">We will do our best to make that room </w:t>
      </w:r>
      <w:r w:rsidR="00786430">
        <w:rPr>
          <w:rFonts w:cstheme="minorHAnsi"/>
          <w:color w:val="343B34"/>
          <w:sz w:val="18"/>
          <w:szCs w:val="18"/>
          <w:shd w:val="clear" w:color="auto" w:fill="FFFFFF"/>
        </w:rPr>
        <w:t xml:space="preserve">you request </w:t>
      </w:r>
      <w:r w:rsidRPr="000278E6">
        <w:rPr>
          <w:rFonts w:cstheme="minorHAnsi"/>
          <w:color w:val="343B34"/>
          <w:sz w:val="18"/>
          <w:szCs w:val="18"/>
          <w:shd w:val="clear" w:color="auto" w:fill="FFFFFF"/>
        </w:rPr>
        <w:t>available for you, but we</w:t>
      </w:r>
      <w:r w:rsidRPr="000278E6">
        <w:rPr>
          <w:rStyle w:val="apple-converted-space"/>
          <w:rFonts w:cstheme="minorHAnsi"/>
          <w:color w:val="343B34"/>
          <w:sz w:val="18"/>
          <w:szCs w:val="18"/>
          <w:shd w:val="clear" w:color="auto" w:fill="FFFFFF"/>
        </w:rPr>
        <w:t> </w:t>
      </w:r>
      <w:r w:rsidRPr="000278E6">
        <w:rPr>
          <w:rStyle w:val="Strong"/>
          <w:rFonts w:cstheme="minorHAnsi"/>
          <w:color w:val="343B34"/>
          <w:sz w:val="18"/>
          <w:szCs w:val="18"/>
        </w:rPr>
        <w:t>cannot guarantee</w:t>
      </w:r>
      <w:r w:rsidRPr="000278E6">
        <w:rPr>
          <w:rStyle w:val="apple-converted-space"/>
          <w:rFonts w:cstheme="minorHAnsi"/>
          <w:color w:val="343B34"/>
          <w:sz w:val="18"/>
          <w:szCs w:val="18"/>
          <w:shd w:val="clear" w:color="auto" w:fill="FFFFFF"/>
        </w:rPr>
        <w:t> </w:t>
      </w:r>
      <w:r w:rsidRPr="000278E6">
        <w:rPr>
          <w:rFonts w:cstheme="minorHAnsi"/>
          <w:color w:val="343B34"/>
          <w:sz w:val="18"/>
          <w:szCs w:val="18"/>
          <w:shd w:val="clear" w:color="auto" w:fill="FFFFFF"/>
        </w:rPr>
        <w:t>that that specific room will be available.</w:t>
      </w:r>
    </w:p>
    <w:p w14:paraId="453C0325" w14:textId="70D45F77" w:rsidR="00786430" w:rsidRPr="001C549B" w:rsidRDefault="001C549B" w:rsidP="00786430">
      <w:pPr>
        <w:pStyle w:val="ListParagraph"/>
        <w:numPr>
          <w:ilvl w:val="0"/>
          <w:numId w:val="24"/>
        </w:num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cstheme="minorHAnsi"/>
          <w:color w:val="343B34"/>
          <w:sz w:val="18"/>
          <w:szCs w:val="18"/>
          <w:shd w:val="clear" w:color="auto" w:fill="FFFFFF"/>
        </w:rPr>
        <w:t>Disability assistance and wheelchair access is available in room 5 only.</w:t>
      </w:r>
    </w:p>
    <w:p w14:paraId="4FA3E90A" w14:textId="77777777" w:rsidR="000278E6" w:rsidRPr="000278E6" w:rsidRDefault="000278E6" w:rsidP="000278E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343B34"/>
        </w:rPr>
      </w:pPr>
      <w:r w:rsidRPr="000278E6">
        <w:rPr>
          <w:rStyle w:val="Strong"/>
          <w:rFonts w:asciiTheme="minorHAnsi" w:hAnsiTheme="minorHAnsi" w:cstheme="minorHAnsi"/>
          <w:b w:val="0"/>
          <w:bCs w:val="0"/>
          <w:color w:val="343B34"/>
        </w:rPr>
        <w:lastRenderedPageBreak/>
        <w:t>Smoking &amp; Vaping Policy</w:t>
      </w:r>
    </w:p>
    <w:p w14:paraId="55E7D1BF" w14:textId="0C1CE75C" w:rsidR="000278E6" w:rsidRDefault="000278E6" w:rsidP="000278E6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343B34"/>
          <w:sz w:val="18"/>
          <w:szCs w:val="18"/>
        </w:rPr>
      </w:pPr>
      <w:r w:rsidRPr="000278E6">
        <w:rPr>
          <w:rFonts w:asciiTheme="minorHAnsi" w:hAnsiTheme="minorHAnsi" w:cstheme="minorHAnsi"/>
          <w:color w:val="343B34"/>
          <w:sz w:val="18"/>
          <w:szCs w:val="18"/>
        </w:rPr>
        <w:t xml:space="preserve">This is a NO smoking or vaping building. Anyone found to be smoking or vaping in the building will be asked to leave immediately and a full charge </w:t>
      </w:r>
      <w:r w:rsidR="00786430">
        <w:rPr>
          <w:rFonts w:asciiTheme="minorHAnsi" w:hAnsiTheme="minorHAnsi" w:cstheme="minorHAnsi"/>
          <w:color w:val="343B34"/>
          <w:sz w:val="18"/>
          <w:szCs w:val="18"/>
        </w:rPr>
        <w:t xml:space="preserve">of </w:t>
      </w:r>
      <w:r w:rsidRPr="000278E6">
        <w:rPr>
          <w:rFonts w:asciiTheme="minorHAnsi" w:hAnsiTheme="minorHAnsi" w:cstheme="minorHAnsi"/>
          <w:color w:val="343B34"/>
          <w:sz w:val="18"/>
          <w:szCs w:val="18"/>
        </w:rPr>
        <w:t xml:space="preserve">stay will be made. </w:t>
      </w:r>
    </w:p>
    <w:p w14:paraId="36DA295D" w14:textId="68490F96" w:rsidR="000278E6" w:rsidRDefault="000278E6" w:rsidP="000278E6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343B34"/>
          <w:sz w:val="18"/>
          <w:szCs w:val="18"/>
        </w:rPr>
      </w:pPr>
      <w:r w:rsidRPr="000278E6">
        <w:rPr>
          <w:rFonts w:asciiTheme="minorHAnsi" w:hAnsiTheme="minorHAnsi" w:cstheme="minorHAnsi"/>
          <w:color w:val="343B34"/>
          <w:sz w:val="18"/>
          <w:szCs w:val="18"/>
        </w:rPr>
        <w:t>A fee may be charged for room cleaning if smoking or vaping takes place in the room.</w:t>
      </w:r>
    </w:p>
    <w:p w14:paraId="064D199A" w14:textId="77777777" w:rsidR="000278E6" w:rsidRPr="000278E6" w:rsidRDefault="000278E6" w:rsidP="000278E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343B34"/>
          <w:sz w:val="18"/>
          <w:szCs w:val="18"/>
        </w:rPr>
      </w:pPr>
    </w:p>
    <w:p w14:paraId="4AAE2F02" w14:textId="7CF10EF2" w:rsidR="000278E6" w:rsidRPr="000278E6" w:rsidRDefault="000278E6" w:rsidP="000278E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343B34"/>
        </w:rPr>
      </w:pPr>
      <w:r w:rsidRPr="000278E6">
        <w:rPr>
          <w:rStyle w:val="Strong"/>
          <w:rFonts w:asciiTheme="minorHAnsi" w:hAnsiTheme="minorHAnsi" w:cstheme="minorHAnsi"/>
          <w:b w:val="0"/>
          <w:bCs w:val="0"/>
          <w:color w:val="343B34"/>
        </w:rPr>
        <w:t xml:space="preserve">Quiet </w:t>
      </w:r>
      <w:r w:rsidR="00E17E90">
        <w:rPr>
          <w:rStyle w:val="Strong"/>
          <w:rFonts w:asciiTheme="minorHAnsi" w:hAnsiTheme="minorHAnsi" w:cstheme="minorHAnsi"/>
          <w:b w:val="0"/>
          <w:bCs w:val="0"/>
          <w:color w:val="343B34"/>
        </w:rPr>
        <w:t>E</w:t>
      </w:r>
      <w:r w:rsidR="001C549B">
        <w:rPr>
          <w:rStyle w:val="Strong"/>
          <w:rFonts w:asciiTheme="minorHAnsi" w:hAnsiTheme="minorHAnsi" w:cstheme="minorHAnsi"/>
          <w:b w:val="0"/>
          <w:bCs w:val="0"/>
          <w:color w:val="343B34"/>
        </w:rPr>
        <w:t xml:space="preserve">njoyment of the </w:t>
      </w:r>
      <w:r w:rsidR="00E17E90">
        <w:rPr>
          <w:rStyle w:val="Strong"/>
          <w:rFonts w:asciiTheme="minorHAnsi" w:hAnsiTheme="minorHAnsi" w:cstheme="minorHAnsi"/>
          <w:b w:val="0"/>
          <w:bCs w:val="0"/>
          <w:color w:val="343B34"/>
        </w:rPr>
        <w:t>P</w:t>
      </w:r>
      <w:r w:rsidR="001C549B">
        <w:rPr>
          <w:rStyle w:val="Strong"/>
          <w:rFonts w:asciiTheme="minorHAnsi" w:hAnsiTheme="minorHAnsi" w:cstheme="minorHAnsi"/>
          <w:b w:val="0"/>
          <w:bCs w:val="0"/>
          <w:color w:val="343B34"/>
        </w:rPr>
        <w:t>roperty</w:t>
      </w:r>
    </w:p>
    <w:p w14:paraId="60AA81C3" w14:textId="5822FF64" w:rsidR="000278E6" w:rsidRDefault="000278E6" w:rsidP="000278E6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343B34"/>
          <w:sz w:val="18"/>
          <w:szCs w:val="18"/>
        </w:rPr>
      </w:pPr>
      <w:r w:rsidRPr="000278E6">
        <w:rPr>
          <w:rFonts w:asciiTheme="minorHAnsi" w:hAnsiTheme="minorHAnsi" w:cstheme="minorHAnsi"/>
          <w:color w:val="343B34"/>
          <w:sz w:val="18"/>
          <w:szCs w:val="18"/>
        </w:rPr>
        <w:t xml:space="preserve">We ask that you </w:t>
      </w:r>
      <w:r w:rsidR="00786430">
        <w:rPr>
          <w:rFonts w:asciiTheme="minorHAnsi" w:hAnsiTheme="minorHAnsi" w:cstheme="minorHAnsi"/>
          <w:color w:val="343B34"/>
          <w:sz w:val="18"/>
          <w:szCs w:val="18"/>
        </w:rPr>
        <w:t>keep noise to a minimum, in</w:t>
      </w:r>
      <w:r w:rsidRPr="000278E6">
        <w:rPr>
          <w:rFonts w:asciiTheme="minorHAnsi" w:hAnsiTheme="minorHAnsi" w:cstheme="minorHAnsi"/>
          <w:color w:val="343B34"/>
          <w:sz w:val="18"/>
          <w:szCs w:val="18"/>
        </w:rPr>
        <w:t xml:space="preserve"> and around the building from 10pm until 7am for the comfort of all </w:t>
      </w:r>
      <w:r w:rsidR="00786430">
        <w:rPr>
          <w:rFonts w:asciiTheme="minorHAnsi" w:hAnsiTheme="minorHAnsi" w:cstheme="minorHAnsi"/>
          <w:color w:val="343B34"/>
          <w:sz w:val="18"/>
          <w:szCs w:val="18"/>
        </w:rPr>
        <w:t xml:space="preserve">paying </w:t>
      </w:r>
      <w:r w:rsidRPr="000278E6">
        <w:rPr>
          <w:rFonts w:asciiTheme="minorHAnsi" w:hAnsiTheme="minorHAnsi" w:cstheme="minorHAnsi"/>
          <w:color w:val="343B34"/>
          <w:sz w:val="18"/>
          <w:szCs w:val="18"/>
        </w:rPr>
        <w:t xml:space="preserve">guests. </w:t>
      </w:r>
    </w:p>
    <w:p w14:paraId="57CB7244" w14:textId="110D40FB" w:rsidR="000278E6" w:rsidRDefault="000278E6" w:rsidP="000278E6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343B34"/>
          <w:sz w:val="18"/>
          <w:szCs w:val="18"/>
        </w:rPr>
      </w:pPr>
      <w:r w:rsidRPr="000278E6">
        <w:rPr>
          <w:rFonts w:asciiTheme="minorHAnsi" w:hAnsiTheme="minorHAnsi" w:cstheme="minorHAnsi"/>
          <w:color w:val="343B34"/>
          <w:sz w:val="18"/>
          <w:szCs w:val="18"/>
        </w:rPr>
        <w:t xml:space="preserve">All telephone calls must be taken in </w:t>
      </w:r>
      <w:r>
        <w:rPr>
          <w:rFonts w:asciiTheme="minorHAnsi" w:hAnsiTheme="minorHAnsi" w:cstheme="minorHAnsi"/>
          <w:color w:val="343B34"/>
          <w:sz w:val="18"/>
          <w:szCs w:val="18"/>
        </w:rPr>
        <w:t xml:space="preserve">the </w:t>
      </w:r>
      <w:r w:rsidRPr="000278E6">
        <w:rPr>
          <w:rFonts w:asciiTheme="minorHAnsi" w:hAnsiTheme="minorHAnsi" w:cstheme="minorHAnsi"/>
          <w:color w:val="343B34"/>
          <w:sz w:val="18"/>
          <w:szCs w:val="18"/>
        </w:rPr>
        <w:t>rooms</w:t>
      </w:r>
      <w:r>
        <w:rPr>
          <w:rFonts w:asciiTheme="minorHAnsi" w:hAnsiTheme="minorHAnsi" w:cstheme="minorHAnsi"/>
          <w:color w:val="343B34"/>
          <w:sz w:val="18"/>
          <w:szCs w:val="18"/>
        </w:rPr>
        <w:t xml:space="preserve">, not </w:t>
      </w:r>
      <w:r w:rsidRPr="000278E6">
        <w:rPr>
          <w:rFonts w:asciiTheme="minorHAnsi" w:hAnsiTheme="minorHAnsi" w:cstheme="minorHAnsi"/>
          <w:color w:val="343B34"/>
          <w:sz w:val="18"/>
          <w:szCs w:val="18"/>
        </w:rPr>
        <w:t>outside the building.</w:t>
      </w:r>
    </w:p>
    <w:p w14:paraId="2694525F" w14:textId="77777777" w:rsidR="000278E6" w:rsidRPr="000278E6" w:rsidRDefault="000278E6" w:rsidP="000278E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343B34"/>
          <w:sz w:val="18"/>
          <w:szCs w:val="18"/>
        </w:rPr>
      </w:pPr>
    </w:p>
    <w:p w14:paraId="28A04E6B" w14:textId="7AA84269" w:rsidR="000278E6" w:rsidRPr="000278E6" w:rsidRDefault="000278E6" w:rsidP="000278E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343B34"/>
        </w:rPr>
      </w:pPr>
      <w:r w:rsidRPr="000278E6">
        <w:rPr>
          <w:rFonts w:asciiTheme="minorHAnsi" w:hAnsiTheme="minorHAnsi" w:cstheme="minorHAnsi"/>
          <w:color w:val="343B34"/>
        </w:rPr>
        <w:t>Dogs</w:t>
      </w:r>
    </w:p>
    <w:p w14:paraId="35DAC767" w14:textId="34BC65EE" w:rsidR="004F0EF6" w:rsidRPr="00786430" w:rsidRDefault="004F0EF6" w:rsidP="004F0EF6">
      <w:pPr>
        <w:pStyle w:val="ListParagraph"/>
        <w:numPr>
          <w:ilvl w:val="0"/>
          <w:numId w:val="28"/>
        </w:numPr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</w:pPr>
      <w:r w:rsidRPr="00786430"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  <w:t xml:space="preserve">Pets </w:t>
      </w:r>
      <w:r w:rsidR="00786430" w:rsidRPr="00786430"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  <w:t>are n</w:t>
      </w:r>
      <w:r w:rsidRPr="00786430"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  <w:t xml:space="preserve">ot </w:t>
      </w:r>
      <w:r w:rsidR="001C549B" w:rsidRPr="00786430"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  <w:t>allowed.</w:t>
      </w:r>
    </w:p>
    <w:p w14:paraId="650D679E" w14:textId="01317854" w:rsidR="004F0EF6" w:rsidRPr="00786430" w:rsidRDefault="004F0EF6" w:rsidP="004F0EF6">
      <w:pPr>
        <w:pStyle w:val="ListParagraph"/>
        <w:numPr>
          <w:ilvl w:val="0"/>
          <w:numId w:val="28"/>
        </w:numPr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</w:pPr>
      <w:r w:rsidRPr="00786430"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  <w:t xml:space="preserve">Only service animals &amp; guide dogs </w:t>
      </w:r>
      <w:r w:rsidR="00786430" w:rsidRPr="00786430"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  <w:t>will be allowed to stay in the rooms.</w:t>
      </w:r>
    </w:p>
    <w:p w14:paraId="56473A4E" w14:textId="77777777" w:rsidR="004F0EF6" w:rsidRDefault="004F0EF6" w:rsidP="004F0EF6">
      <w:pPr>
        <w:pStyle w:val="ListParagraph"/>
        <w:ind w:left="1440"/>
        <w:rPr>
          <w:rFonts w:eastAsia="Times New Roman" w:cstheme="minorHAnsi"/>
          <w:color w:val="1C1C1C"/>
          <w:kern w:val="0"/>
          <w:sz w:val="18"/>
          <w:szCs w:val="18"/>
          <w:lang w:eastAsia="en-GB"/>
          <w14:ligatures w14:val="none"/>
        </w:rPr>
      </w:pPr>
    </w:p>
    <w:p w14:paraId="4C9E4A6E" w14:textId="77777777" w:rsidR="004F0EF6" w:rsidRPr="004F0EF6" w:rsidRDefault="004F0EF6" w:rsidP="004F0EF6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lang w:eastAsia="en-GB"/>
          <w14:ligatures w14:val="none"/>
        </w:rPr>
      </w:pPr>
      <w:r w:rsidRPr="004F0EF6">
        <w:rPr>
          <w:rFonts w:eastAsia="Times New Roman" w:cstheme="minorHAnsi"/>
          <w:color w:val="484848"/>
          <w:kern w:val="0"/>
          <w:lang w:eastAsia="en-GB"/>
          <w14:ligatures w14:val="none"/>
        </w:rPr>
        <w:t>Statutory Requirements</w:t>
      </w:r>
    </w:p>
    <w:p w14:paraId="43F575FD" w14:textId="236A97D8" w:rsidR="004F0EF6" w:rsidRDefault="004F0EF6" w:rsidP="004F0EF6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The Kings Head Inn is subject to statutory controls, including those relating to fire, licensing, entertainment, health, hygiene and safety. These must be strictly observed by guests and their representatives.</w:t>
      </w:r>
    </w:p>
    <w:p w14:paraId="47A5BA6C" w14:textId="77777777" w:rsidR="004F0EF6" w:rsidRPr="004F0EF6" w:rsidRDefault="004F0EF6" w:rsidP="004F0EF6">
      <w:pPr>
        <w:pStyle w:val="ListParagraph"/>
        <w:spacing w:before="100" w:beforeAutospacing="1" w:after="100" w:afterAutospacing="1"/>
        <w:ind w:left="1440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</w:p>
    <w:p w14:paraId="1FDEA7FD" w14:textId="77777777" w:rsidR="004F0EF6" w:rsidRPr="004F0EF6" w:rsidRDefault="004F0EF6" w:rsidP="004F0EF6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lang w:eastAsia="en-GB"/>
          <w14:ligatures w14:val="none"/>
        </w:rPr>
      </w:pPr>
      <w:r w:rsidRPr="004F0EF6">
        <w:rPr>
          <w:rFonts w:eastAsia="Times New Roman" w:cstheme="minorHAnsi"/>
          <w:color w:val="484848"/>
          <w:kern w:val="0"/>
          <w:lang w:eastAsia="en-GB"/>
          <w14:ligatures w14:val="none"/>
        </w:rPr>
        <w:t>Liability</w:t>
      </w:r>
    </w:p>
    <w:p w14:paraId="376AFEC7" w14:textId="394AEEC1" w:rsidR="004F0EF6" w:rsidRDefault="004F0EF6" w:rsidP="004F0EF6">
      <w:pPr>
        <w:pStyle w:val="ListParagraph"/>
        <w:numPr>
          <w:ilvl w:val="0"/>
          <w:numId w:val="31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Other than for </w:t>
      </w:r>
      <w:r w:rsid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the 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death or personal injury caused by the negligence of </w:t>
      </w:r>
      <w:r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The Kings Head Inn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, the liability to the guest is limited to the price of the booking. </w:t>
      </w:r>
    </w:p>
    <w:p w14:paraId="49C37F76" w14:textId="77777777" w:rsidR="004F0EF6" w:rsidRDefault="004F0EF6" w:rsidP="004F0EF6">
      <w:pPr>
        <w:pStyle w:val="ListParagraph"/>
        <w:numPr>
          <w:ilvl w:val="0"/>
          <w:numId w:val="31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The </w:t>
      </w:r>
      <w:r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Kings Head Inn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does not accept responsibility for damage to the guests’ possessions or for theft from the room(s) where the guests are residing.  </w:t>
      </w:r>
    </w:p>
    <w:p w14:paraId="1280D973" w14:textId="69583F47" w:rsidR="00283395" w:rsidRPr="00283395" w:rsidRDefault="00283395" w:rsidP="00283395">
      <w:pPr>
        <w:pStyle w:val="ListParagraph"/>
        <w:numPr>
          <w:ilvl w:val="0"/>
          <w:numId w:val="31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The </w:t>
      </w:r>
      <w:r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Kings Head Inn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does not accept responsibility for damage to the guests’ </w:t>
      </w:r>
      <w:r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vehicles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or for theft </w:t>
      </w:r>
      <w:r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thereof. Park at own risk applies to allocated parking area.</w:t>
      </w:r>
    </w:p>
    <w:p w14:paraId="3BDBA53E" w14:textId="517BB0FA" w:rsidR="00786430" w:rsidRDefault="004F0EF6" w:rsidP="004F0EF6">
      <w:pPr>
        <w:pStyle w:val="ListParagraph"/>
        <w:numPr>
          <w:ilvl w:val="0"/>
          <w:numId w:val="31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T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he guest indemnifies </w:t>
      </w:r>
      <w:r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The Kings Head Inn 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from and against any and all liability </w:t>
      </w:r>
      <w:r w:rsidR="003A0022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or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any claims, proceedings or damages resulting or arising from the </w:t>
      </w:r>
      <w:r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b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ooking, the guest or any outside contractors of the client. </w:t>
      </w:r>
    </w:p>
    <w:p w14:paraId="09D1BC66" w14:textId="77777777" w:rsidR="00786430" w:rsidRDefault="004F0EF6" w:rsidP="00786430">
      <w:pPr>
        <w:pStyle w:val="ListParagraph"/>
        <w:numPr>
          <w:ilvl w:val="0"/>
          <w:numId w:val="31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The </w:t>
      </w:r>
      <w:r w:rsid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Kings Head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</w:t>
      </w:r>
      <w:r w:rsid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Inn </w:t>
      </w:r>
      <w:r w:rsidRPr="004F0EF6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will not be liable for failure to perform to the extent that the failure is cause by any factor beyond its reasonable control.</w:t>
      </w:r>
    </w:p>
    <w:p w14:paraId="4FD1A73B" w14:textId="77777777" w:rsidR="00786430" w:rsidRDefault="00786430" w:rsidP="00786430">
      <w:pPr>
        <w:pStyle w:val="ListParagraph"/>
        <w:spacing w:before="100" w:beforeAutospacing="1" w:after="100" w:afterAutospacing="1"/>
        <w:ind w:left="1440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</w:p>
    <w:p w14:paraId="79514393" w14:textId="77777777" w:rsidR="00786430" w:rsidRPr="00786430" w:rsidRDefault="004F0EF6" w:rsidP="00786430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lang w:eastAsia="en-GB"/>
          <w14:ligatures w14:val="none"/>
        </w:rPr>
      </w:pPr>
      <w:r w:rsidRPr="00786430">
        <w:rPr>
          <w:rFonts w:eastAsia="Times New Roman" w:cstheme="minorHAnsi"/>
          <w:color w:val="484848"/>
          <w:kern w:val="0"/>
          <w:lang w:eastAsia="en-GB"/>
          <w14:ligatures w14:val="none"/>
        </w:rPr>
        <w:t>Damage</w:t>
      </w:r>
    </w:p>
    <w:p w14:paraId="5D22B12A" w14:textId="4FAAC4AF" w:rsidR="00786430" w:rsidRDefault="004F0EF6" w:rsidP="00786430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Guests are responsible for any </w:t>
      </w:r>
      <w:r w:rsidR="001C549B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and all </w:t>
      </w:r>
      <w:r w:rsidRP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damage caused to the allocated rooms, </w:t>
      </w:r>
      <w:r w:rsidR="003A0022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hard or soft </w:t>
      </w:r>
      <w:r w:rsidRP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furnishings, utensils</w:t>
      </w:r>
      <w:r w:rsidR="003A0022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, linens</w:t>
      </w:r>
      <w:r w:rsidRP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and equipment by any act or omission, default or neglect of the guests or their representatives and will pay to </w:t>
      </w:r>
      <w:r w:rsid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The Kings Head Inn</w:t>
      </w:r>
      <w:r w:rsidRP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on demand the amount require</w:t>
      </w:r>
      <w:r w:rsidR="001C549B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d</w:t>
      </w:r>
      <w:r w:rsidRPr="00786430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to make good or remedy any such damage and the costs of such recovery.</w:t>
      </w:r>
    </w:p>
    <w:p w14:paraId="13AF7D2F" w14:textId="77777777" w:rsidR="00786430" w:rsidRDefault="00786430" w:rsidP="00786430">
      <w:pPr>
        <w:pStyle w:val="ListParagraph"/>
        <w:spacing w:before="100" w:beforeAutospacing="1" w:after="100" w:afterAutospacing="1"/>
        <w:ind w:left="1440"/>
        <w:textAlignment w:val="baseline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</w:p>
    <w:p w14:paraId="1A405921" w14:textId="4FE10567" w:rsidR="008D5867" w:rsidRPr="00786430" w:rsidRDefault="008D5867" w:rsidP="00786430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484848"/>
          <w:kern w:val="0"/>
          <w:lang w:eastAsia="en-GB"/>
          <w14:ligatures w14:val="none"/>
        </w:rPr>
      </w:pPr>
      <w:r w:rsidRPr="00786430">
        <w:rPr>
          <w:rFonts w:eastAsia="Times New Roman" w:cstheme="minorHAnsi"/>
          <w:color w:val="414042"/>
          <w:kern w:val="0"/>
          <w:lang w:eastAsia="en-GB"/>
          <w14:ligatures w14:val="none"/>
        </w:rPr>
        <w:t>Payment</w:t>
      </w:r>
    </w:p>
    <w:p w14:paraId="2DC79A7E" w14:textId="1DC2EABF" w:rsidR="008D5867" w:rsidRPr="00A24CA4" w:rsidRDefault="008D5867" w:rsidP="004F0EF6">
      <w:pPr>
        <w:pStyle w:val="ListParagraph"/>
        <w:numPr>
          <w:ilvl w:val="0"/>
          <w:numId w:val="19"/>
        </w:numPr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Payment must be made in full before </w:t>
      </w:r>
      <w:r w:rsidR="001C549B"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checking</w:t>
      </w:r>
      <w:r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out.</w:t>
      </w:r>
    </w:p>
    <w:p w14:paraId="034009B7" w14:textId="456052A8" w:rsidR="00A24CA4" w:rsidRDefault="003A0022" w:rsidP="004F0EF6">
      <w:pPr>
        <w:numPr>
          <w:ilvl w:val="0"/>
          <w:numId w:val="19"/>
        </w:numPr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All personal details or credit card information</w:t>
      </w:r>
      <w:r w:rsidR="00A24CA4"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is secured. Credit card</w:t>
      </w: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details</w:t>
      </w:r>
      <w:r w:rsidR="00A24CA4" w:rsidRPr="00A24CA4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, name, address, and telephone number are protected by the latest security technology</w:t>
      </w:r>
      <w:r w:rsidR="001C549B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in accordance with GDPR regulations.</w:t>
      </w:r>
    </w:p>
    <w:p w14:paraId="4F82527B" w14:textId="48526154" w:rsidR="00283395" w:rsidRDefault="00283395" w:rsidP="00283395">
      <w:pPr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6FA51B19" w14:textId="57DFC58B" w:rsidR="00283395" w:rsidRPr="00283395" w:rsidRDefault="00283395" w:rsidP="00283395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414042"/>
          <w:kern w:val="0"/>
          <w:lang w:eastAsia="en-GB"/>
          <w14:ligatures w14:val="none"/>
        </w:rPr>
      </w:pPr>
      <w:r w:rsidRPr="00283395">
        <w:rPr>
          <w:rFonts w:eastAsia="Times New Roman" w:cstheme="minorHAnsi"/>
          <w:color w:val="414042"/>
          <w:kern w:val="0"/>
          <w:lang w:eastAsia="en-GB"/>
          <w14:ligatures w14:val="none"/>
        </w:rPr>
        <w:t>Parking</w:t>
      </w:r>
    </w:p>
    <w:p w14:paraId="24DF3152" w14:textId="3A42CD25" w:rsidR="00283395" w:rsidRDefault="00283395" w:rsidP="00283395">
      <w:pPr>
        <w:pStyle w:val="ListParagraph"/>
        <w:numPr>
          <w:ilvl w:val="0"/>
          <w:numId w:val="33"/>
        </w:numPr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Each room has one allocated parking space situated to the back of the parking area.</w:t>
      </w:r>
    </w:p>
    <w:p w14:paraId="3D1B600F" w14:textId="673A2D45" w:rsidR="00283395" w:rsidRDefault="00283395" w:rsidP="00283395">
      <w:pPr>
        <w:pStyle w:val="ListParagraph"/>
        <w:numPr>
          <w:ilvl w:val="0"/>
          <w:numId w:val="33"/>
        </w:numPr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Room 5 (double room) has two allocated parking spaces.</w:t>
      </w:r>
    </w:p>
    <w:p w14:paraId="16E5D647" w14:textId="4FEED3CF" w:rsidR="00283395" w:rsidRDefault="00283395" w:rsidP="00283395">
      <w:pPr>
        <w:pStyle w:val="ListParagraph"/>
        <w:numPr>
          <w:ilvl w:val="0"/>
          <w:numId w:val="33"/>
        </w:numPr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Parking is at own risk, The Kings Head Inn does not accept responsibility for any loss, </w:t>
      </w:r>
      <w:r w:rsidR="00E17E90"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>damage,</w:t>
      </w:r>
      <w:r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  <w:t xml:space="preserve"> or theft thereof.</w:t>
      </w:r>
    </w:p>
    <w:p w14:paraId="0E265D04" w14:textId="77777777" w:rsidR="00283395" w:rsidRDefault="00283395" w:rsidP="00283395">
      <w:pPr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54544584" w14:textId="6A1C64C8" w:rsidR="00283395" w:rsidRPr="005157A0" w:rsidRDefault="003F2994" w:rsidP="00283395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414042"/>
          <w:kern w:val="0"/>
          <w:lang w:eastAsia="en-GB"/>
          <w14:ligatures w14:val="none"/>
        </w:rPr>
      </w:pPr>
      <w:r>
        <w:rPr>
          <w:rFonts w:eastAsia="Times New Roman" w:cstheme="minorHAnsi"/>
          <w:color w:val="414042"/>
          <w:kern w:val="0"/>
          <w:lang w:eastAsia="en-GB"/>
          <w14:ligatures w14:val="none"/>
        </w:rPr>
        <w:t xml:space="preserve">Room </w:t>
      </w:r>
      <w:r w:rsidR="00283395" w:rsidRPr="005157A0">
        <w:rPr>
          <w:rFonts w:eastAsia="Times New Roman" w:cstheme="minorHAnsi"/>
          <w:color w:val="414042"/>
          <w:kern w:val="0"/>
          <w:lang w:eastAsia="en-GB"/>
          <w14:ligatures w14:val="none"/>
        </w:rPr>
        <w:t>Keys</w:t>
      </w:r>
    </w:p>
    <w:p w14:paraId="3B5DC54C" w14:textId="77777777" w:rsidR="005157A0" w:rsidRPr="005157A0" w:rsidRDefault="005157A0" w:rsidP="005157A0">
      <w:pPr>
        <w:pStyle w:val="NormalWeb"/>
        <w:numPr>
          <w:ilvl w:val="0"/>
          <w:numId w:val="35"/>
        </w:numPr>
        <w:spacing w:before="0" w:beforeAutospacing="0"/>
        <w:rPr>
          <w:sz w:val="18"/>
          <w:szCs w:val="18"/>
        </w:rPr>
      </w:pPr>
      <w:r w:rsidRPr="005157A0">
        <w:rPr>
          <w:rFonts w:ascii="Calibri" w:hAnsi="Calibri" w:cs="Calibri"/>
          <w:sz w:val="18"/>
          <w:szCs w:val="18"/>
        </w:rPr>
        <w:t xml:space="preserve">Guests are given the </w:t>
      </w:r>
      <w:r>
        <w:rPr>
          <w:rFonts w:ascii="Calibri" w:hAnsi="Calibri" w:cs="Calibri"/>
          <w:sz w:val="18"/>
          <w:szCs w:val="18"/>
        </w:rPr>
        <w:t xml:space="preserve">room </w:t>
      </w:r>
      <w:r w:rsidRPr="005157A0">
        <w:rPr>
          <w:rFonts w:ascii="Calibri" w:hAnsi="Calibri" w:cs="Calibri"/>
          <w:sz w:val="18"/>
          <w:szCs w:val="18"/>
        </w:rPr>
        <w:t>key upon registration</w:t>
      </w:r>
      <w:r>
        <w:rPr>
          <w:rFonts w:ascii="Calibri" w:hAnsi="Calibri" w:cs="Calibri"/>
          <w:sz w:val="18"/>
          <w:szCs w:val="18"/>
        </w:rPr>
        <w:t xml:space="preserve"> and check in</w:t>
      </w:r>
      <w:r w:rsidRPr="005157A0">
        <w:rPr>
          <w:rFonts w:ascii="Calibri" w:hAnsi="Calibri" w:cs="Calibri"/>
          <w:sz w:val="18"/>
          <w:szCs w:val="18"/>
        </w:rPr>
        <w:t xml:space="preserve"> and are kindly asked to lock the rooms</w:t>
      </w:r>
      <w:r>
        <w:rPr>
          <w:rFonts w:ascii="Calibri" w:hAnsi="Calibri" w:cs="Calibri"/>
          <w:sz w:val="18"/>
          <w:szCs w:val="18"/>
        </w:rPr>
        <w:t xml:space="preserve"> when not in use.</w:t>
      </w:r>
    </w:p>
    <w:p w14:paraId="20E18761" w14:textId="77777777" w:rsidR="005157A0" w:rsidRPr="005157A0" w:rsidRDefault="005157A0" w:rsidP="005157A0">
      <w:pPr>
        <w:pStyle w:val="NormalWeb"/>
        <w:numPr>
          <w:ilvl w:val="0"/>
          <w:numId w:val="35"/>
        </w:numPr>
        <w:spacing w:before="0" w:beforeAutospacing="0"/>
        <w:rPr>
          <w:sz w:val="18"/>
          <w:szCs w:val="18"/>
        </w:rPr>
      </w:pPr>
      <w:r w:rsidRPr="005157A0">
        <w:rPr>
          <w:rFonts w:ascii="Calibri" w:hAnsi="Calibri" w:cs="Calibri"/>
          <w:sz w:val="18"/>
          <w:szCs w:val="18"/>
        </w:rPr>
        <w:t xml:space="preserve">Guests are required to handover their keys upon departure. </w:t>
      </w:r>
      <w:r>
        <w:rPr>
          <w:rFonts w:ascii="Calibri" w:hAnsi="Calibri" w:cs="Calibri"/>
          <w:sz w:val="18"/>
          <w:szCs w:val="18"/>
        </w:rPr>
        <w:t>If an early check out has been arranged, the key is to be dropped in the key box situated outside The Forge</w:t>
      </w:r>
    </w:p>
    <w:p w14:paraId="40719AA1" w14:textId="03A34E77" w:rsidR="00E17E90" w:rsidRDefault="005157A0" w:rsidP="00E17E90">
      <w:pPr>
        <w:pStyle w:val="NormalWeb"/>
        <w:numPr>
          <w:ilvl w:val="0"/>
          <w:numId w:val="35"/>
        </w:numPr>
        <w:spacing w:before="0" w:beforeAutospacing="0"/>
        <w:rPr>
          <w:sz w:val="18"/>
          <w:szCs w:val="18"/>
        </w:rPr>
      </w:pPr>
      <w:r w:rsidRPr="005157A0">
        <w:rPr>
          <w:rFonts w:ascii="Calibri" w:hAnsi="Calibri" w:cs="Calibri"/>
          <w:sz w:val="18"/>
          <w:szCs w:val="18"/>
        </w:rPr>
        <w:t xml:space="preserve">If guests lose or do not return the key </w:t>
      </w:r>
      <w:r>
        <w:rPr>
          <w:rFonts w:ascii="Calibri" w:hAnsi="Calibri" w:cs="Calibri"/>
          <w:sz w:val="18"/>
          <w:szCs w:val="18"/>
        </w:rPr>
        <w:t xml:space="preserve">to the </w:t>
      </w:r>
      <w:r w:rsidR="00E17E90">
        <w:rPr>
          <w:rFonts w:ascii="Calibri" w:hAnsi="Calibri" w:cs="Calibri"/>
          <w:sz w:val="18"/>
          <w:szCs w:val="18"/>
        </w:rPr>
        <w:t>room,</w:t>
      </w:r>
      <w:r>
        <w:rPr>
          <w:rFonts w:ascii="Calibri" w:hAnsi="Calibri" w:cs="Calibri"/>
          <w:sz w:val="18"/>
          <w:szCs w:val="18"/>
        </w:rPr>
        <w:t xml:space="preserve"> </w:t>
      </w:r>
      <w:r w:rsidRPr="005157A0">
        <w:rPr>
          <w:rFonts w:ascii="Calibri" w:hAnsi="Calibri" w:cs="Calibri"/>
          <w:sz w:val="18"/>
          <w:szCs w:val="18"/>
        </w:rPr>
        <w:t xml:space="preserve">they are obligated to pay the </w:t>
      </w:r>
      <w:r w:rsidRPr="003F2994">
        <w:rPr>
          <w:rFonts w:ascii="Calibri" w:hAnsi="Calibri" w:cs="Calibri"/>
          <w:b/>
          <w:bCs/>
          <w:sz w:val="18"/>
          <w:szCs w:val="18"/>
        </w:rPr>
        <w:t xml:space="preserve">penalty of </w:t>
      </w:r>
      <w:r w:rsidR="00E17E90" w:rsidRPr="003F2994">
        <w:rPr>
          <w:rFonts w:ascii="Calibri" w:hAnsi="Calibri" w:cs="Calibri"/>
          <w:b/>
          <w:bCs/>
          <w:sz w:val="18"/>
          <w:szCs w:val="18"/>
        </w:rPr>
        <w:t>£10</w:t>
      </w:r>
      <w:r w:rsidR="00E17E90">
        <w:rPr>
          <w:rFonts w:ascii="Calibri" w:hAnsi="Calibri" w:cs="Calibri"/>
          <w:sz w:val="18"/>
          <w:szCs w:val="18"/>
        </w:rPr>
        <w:t>.</w:t>
      </w:r>
    </w:p>
    <w:p w14:paraId="45108EB3" w14:textId="77777777" w:rsidR="00E17E90" w:rsidRPr="006D5EE2" w:rsidRDefault="00E17E90" w:rsidP="00E17E9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D5EE2">
        <w:rPr>
          <w:rFonts w:asciiTheme="minorHAnsi" w:hAnsiTheme="minorHAnsi" w:cstheme="minorHAnsi"/>
        </w:rPr>
        <w:t>Safe</w:t>
      </w:r>
    </w:p>
    <w:p w14:paraId="34E26EC9" w14:textId="77777777" w:rsidR="00E17E90" w:rsidRDefault="00E17E90" w:rsidP="00E17E90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17E90">
        <w:rPr>
          <w:rFonts w:asciiTheme="minorHAnsi" w:hAnsiTheme="minorHAnsi" w:cstheme="minorHAnsi"/>
          <w:sz w:val="18"/>
          <w:szCs w:val="18"/>
        </w:rPr>
        <w:t xml:space="preserve">For your convenience we have provided </w:t>
      </w:r>
      <w:r>
        <w:rPr>
          <w:rFonts w:asciiTheme="minorHAnsi" w:hAnsiTheme="minorHAnsi" w:cstheme="minorHAnsi"/>
          <w:sz w:val="18"/>
          <w:szCs w:val="18"/>
        </w:rPr>
        <w:t xml:space="preserve">each room with a </w:t>
      </w:r>
      <w:r w:rsidRPr="00E17E90">
        <w:rPr>
          <w:rFonts w:asciiTheme="minorHAnsi" w:hAnsiTheme="minorHAnsi" w:cstheme="minorHAnsi"/>
          <w:sz w:val="18"/>
          <w:szCs w:val="18"/>
        </w:rPr>
        <w:t>safe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2C636A4" w14:textId="7D4271DE" w:rsidR="00E17E90" w:rsidRDefault="00E17E90" w:rsidP="00E17E90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The Kings Head Inn</w:t>
      </w:r>
      <w:r w:rsidRPr="00E17E90">
        <w:rPr>
          <w:rFonts w:asciiTheme="minorHAnsi" w:hAnsiTheme="minorHAnsi" w:cstheme="minorHAnsi"/>
          <w:sz w:val="18"/>
          <w:szCs w:val="18"/>
        </w:rPr>
        <w:t xml:space="preserve"> bears no responsibility for any damage or loss of your personal belongings</w:t>
      </w:r>
      <w:r>
        <w:rPr>
          <w:rFonts w:asciiTheme="minorHAnsi" w:hAnsiTheme="minorHAnsi" w:cstheme="minorHAnsi"/>
          <w:sz w:val="18"/>
          <w:szCs w:val="18"/>
        </w:rPr>
        <w:t xml:space="preserve"> during your stay.</w:t>
      </w:r>
      <w:r w:rsidRPr="00E17E9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8A9B57" w14:textId="5E34B529" w:rsidR="00E17E90" w:rsidRDefault="00E17E90" w:rsidP="00E17E90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17E90">
        <w:rPr>
          <w:rFonts w:asciiTheme="minorHAnsi" w:hAnsiTheme="minorHAnsi" w:cstheme="minorHAnsi"/>
          <w:sz w:val="18"/>
          <w:szCs w:val="18"/>
        </w:rPr>
        <w:t>We suggest you double check safe deposit box in your room upon your departure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98AEA32" w14:textId="47C3C94B" w:rsidR="003F2994" w:rsidRPr="00E17E90" w:rsidRDefault="003F2994" w:rsidP="00E17E90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If guests lose or do not return the safe key, they are obligated to pay the </w:t>
      </w:r>
      <w:r w:rsidRPr="003F2994">
        <w:rPr>
          <w:rFonts w:asciiTheme="minorHAnsi" w:hAnsiTheme="minorHAnsi" w:cstheme="minorHAnsi"/>
          <w:b/>
          <w:bCs/>
          <w:sz w:val="18"/>
          <w:szCs w:val="18"/>
        </w:rPr>
        <w:t>penalty of £30</w:t>
      </w:r>
      <w:r>
        <w:rPr>
          <w:rFonts w:asciiTheme="minorHAnsi" w:hAnsiTheme="minorHAnsi" w:cstheme="minorHAnsi"/>
          <w:sz w:val="18"/>
          <w:szCs w:val="18"/>
        </w:rPr>
        <w:t xml:space="preserve"> for the replacement of the entire safe for safe keeping purposes.</w:t>
      </w:r>
    </w:p>
    <w:p w14:paraId="3E91D79C" w14:textId="7C10EB4D" w:rsidR="00E17E90" w:rsidRPr="00E17E90" w:rsidRDefault="00E17E90" w:rsidP="00E17E90">
      <w:pPr>
        <w:pStyle w:val="NormalWeb"/>
        <w:spacing w:before="0" w:beforeAutospacing="0"/>
        <w:ind w:left="720"/>
        <w:rPr>
          <w:sz w:val="18"/>
          <w:szCs w:val="18"/>
        </w:rPr>
      </w:pPr>
    </w:p>
    <w:p w14:paraId="7456AD14" w14:textId="1EA37578" w:rsidR="00283395" w:rsidRPr="00283395" w:rsidRDefault="00283395" w:rsidP="005157A0">
      <w:pPr>
        <w:pStyle w:val="ListParagraph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42424439" w14:textId="77777777" w:rsidR="00A24CA4" w:rsidRDefault="00A24CA4" w:rsidP="00786430">
      <w:pPr>
        <w:pStyle w:val="ListParagraph"/>
        <w:ind w:left="144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379D3D63" w14:textId="77777777" w:rsidR="00A24CA4" w:rsidRPr="00A24CA4" w:rsidRDefault="00A24CA4" w:rsidP="00A24CA4">
      <w:p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09485007" w14:textId="77777777" w:rsidR="008D5867" w:rsidRPr="008D5867" w:rsidRDefault="008D5867" w:rsidP="008D5867">
      <w:p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p w14:paraId="46D06050" w14:textId="564B127C" w:rsidR="00B07A62" w:rsidRPr="00B07A62" w:rsidRDefault="00B07A62" w:rsidP="00B07A62">
      <w:pPr>
        <w:spacing w:after="150"/>
        <w:textAlignment w:val="baseline"/>
        <w:rPr>
          <w:rFonts w:eastAsia="Times New Roman" w:cstheme="minorHAnsi"/>
          <w:color w:val="414042"/>
          <w:kern w:val="0"/>
          <w:sz w:val="18"/>
          <w:szCs w:val="18"/>
          <w:lang w:eastAsia="en-GB"/>
          <w14:ligatures w14:val="none"/>
        </w:rPr>
      </w:pPr>
    </w:p>
    <w:sectPr w:rsidR="00B07A62" w:rsidRPr="00B07A62" w:rsidSect="00A24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D10"/>
    <w:multiLevelType w:val="multilevel"/>
    <w:tmpl w:val="5B3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C020C"/>
    <w:multiLevelType w:val="multilevel"/>
    <w:tmpl w:val="5CB6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21944"/>
    <w:multiLevelType w:val="hybridMultilevel"/>
    <w:tmpl w:val="8222B7DE"/>
    <w:lvl w:ilvl="0" w:tplc="68AAB1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5390C"/>
    <w:multiLevelType w:val="hybridMultilevel"/>
    <w:tmpl w:val="18222396"/>
    <w:lvl w:ilvl="0" w:tplc="8DDCDD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05E0D"/>
    <w:multiLevelType w:val="hybridMultilevel"/>
    <w:tmpl w:val="4EC2C3C4"/>
    <w:lvl w:ilvl="0" w:tplc="F4B202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A57F4"/>
    <w:multiLevelType w:val="hybridMultilevel"/>
    <w:tmpl w:val="01E05468"/>
    <w:lvl w:ilvl="0" w:tplc="37D2C3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848AC"/>
    <w:multiLevelType w:val="multilevel"/>
    <w:tmpl w:val="6E44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91F96"/>
    <w:multiLevelType w:val="hybridMultilevel"/>
    <w:tmpl w:val="E0268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A1C3A"/>
    <w:multiLevelType w:val="hybridMultilevel"/>
    <w:tmpl w:val="2876A130"/>
    <w:lvl w:ilvl="0" w:tplc="4426D9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C023CB"/>
    <w:multiLevelType w:val="hybridMultilevel"/>
    <w:tmpl w:val="214A8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8346B"/>
    <w:multiLevelType w:val="hybridMultilevel"/>
    <w:tmpl w:val="CCAEC9A8"/>
    <w:lvl w:ilvl="0" w:tplc="8B0CEA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20FD4"/>
    <w:multiLevelType w:val="multilevel"/>
    <w:tmpl w:val="C15C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A5D5D"/>
    <w:multiLevelType w:val="hybridMultilevel"/>
    <w:tmpl w:val="15B2C1CE"/>
    <w:lvl w:ilvl="0" w:tplc="E8FA81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622DB"/>
    <w:multiLevelType w:val="hybridMultilevel"/>
    <w:tmpl w:val="31002C74"/>
    <w:lvl w:ilvl="0" w:tplc="F6CCA1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57737"/>
    <w:multiLevelType w:val="hybridMultilevel"/>
    <w:tmpl w:val="16E23266"/>
    <w:lvl w:ilvl="0" w:tplc="9D5407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8155E"/>
    <w:multiLevelType w:val="hybridMultilevel"/>
    <w:tmpl w:val="F2B82236"/>
    <w:lvl w:ilvl="0" w:tplc="79D085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E50D8A"/>
    <w:multiLevelType w:val="hybridMultilevel"/>
    <w:tmpl w:val="0CACA540"/>
    <w:lvl w:ilvl="0" w:tplc="B6A2FE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712E7"/>
    <w:multiLevelType w:val="hybridMultilevel"/>
    <w:tmpl w:val="42842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F06E3"/>
    <w:multiLevelType w:val="hybridMultilevel"/>
    <w:tmpl w:val="5B7AB912"/>
    <w:lvl w:ilvl="0" w:tplc="E4BECC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FA406F"/>
    <w:multiLevelType w:val="hybridMultilevel"/>
    <w:tmpl w:val="9D2C16E8"/>
    <w:lvl w:ilvl="0" w:tplc="B58401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9265E"/>
    <w:multiLevelType w:val="hybridMultilevel"/>
    <w:tmpl w:val="4118B38C"/>
    <w:lvl w:ilvl="0" w:tplc="7F3450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1D2948"/>
    <w:multiLevelType w:val="hybridMultilevel"/>
    <w:tmpl w:val="3556AEF2"/>
    <w:lvl w:ilvl="0" w:tplc="B2EEC1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84A22"/>
    <w:multiLevelType w:val="multilevel"/>
    <w:tmpl w:val="ACEEA1DA"/>
    <w:lvl w:ilvl="0">
      <w:start w:val="1"/>
      <w:numFmt w:val="lowerRoman"/>
      <w:lvlText w:val="%1."/>
      <w:lvlJc w:val="left"/>
      <w:pPr>
        <w:tabs>
          <w:tab w:val="num" w:pos="945"/>
        </w:tabs>
        <w:ind w:left="945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23" w15:restartNumberingAfterBreak="0">
    <w:nsid w:val="5D850E74"/>
    <w:multiLevelType w:val="multilevel"/>
    <w:tmpl w:val="67D8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45A6"/>
    <w:multiLevelType w:val="hybridMultilevel"/>
    <w:tmpl w:val="1FC049D0"/>
    <w:lvl w:ilvl="0" w:tplc="2A6CCC50">
      <w:start w:val="1"/>
      <w:numFmt w:val="lowerRoman"/>
      <w:lvlText w:val="%1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9690B"/>
    <w:multiLevelType w:val="multilevel"/>
    <w:tmpl w:val="3C9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A7733"/>
    <w:multiLevelType w:val="hybridMultilevel"/>
    <w:tmpl w:val="A6CEA68C"/>
    <w:lvl w:ilvl="0" w:tplc="FB4E77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7F7636"/>
    <w:multiLevelType w:val="hybridMultilevel"/>
    <w:tmpl w:val="AF643562"/>
    <w:lvl w:ilvl="0" w:tplc="9B5ECA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8C59AF"/>
    <w:multiLevelType w:val="hybridMultilevel"/>
    <w:tmpl w:val="24982914"/>
    <w:lvl w:ilvl="0" w:tplc="742AEB28">
      <w:start w:val="1"/>
      <w:numFmt w:val="lowerRoman"/>
      <w:lvlText w:val="%1."/>
      <w:lvlJc w:val="left"/>
      <w:pPr>
        <w:ind w:left="1440" w:hanging="72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6B3099"/>
    <w:multiLevelType w:val="hybridMultilevel"/>
    <w:tmpl w:val="631A502E"/>
    <w:lvl w:ilvl="0" w:tplc="65C821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D5E64"/>
    <w:multiLevelType w:val="hybridMultilevel"/>
    <w:tmpl w:val="CA047E22"/>
    <w:lvl w:ilvl="0" w:tplc="BBD698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5E4C8D"/>
    <w:multiLevelType w:val="hybridMultilevel"/>
    <w:tmpl w:val="FF146A08"/>
    <w:lvl w:ilvl="0" w:tplc="615A15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51432"/>
    <w:multiLevelType w:val="hybridMultilevel"/>
    <w:tmpl w:val="8842D31A"/>
    <w:lvl w:ilvl="0" w:tplc="640E08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439ED"/>
    <w:multiLevelType w:val="multilevel"/>
    <w:tmpl w:val="E43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1B1ECB"/>
    <w:multiLevelType w:val="hybridMultilevel"/>
    <w:tmpl w:val="593248CA"/>
    <w:lvl w:ilvl="0" w:tplc="E3AA98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D302AA"/>
    <w:multiLevelType w:val="hybridMultilevel"/>
    <w:tmpl w:val="C2527BC0"/>
    <w:lvl w:ilvl="0" w:tplc="D0EEE5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6807E0"/>
    <w:multiLevelType w:val="hybridMultilevel"/>
    <w:tmpl w:val="0B622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72358">
    <w:abstractNumId w:val="36"/>
  </w:num>
  <w:num w:numId="2" w16cid:durableId="441001259">
    <w:abstractNumId w:val="9"/>
  </w:num>
  <w:num w:numId="3" w16cid:durableId="2146896696">
    <w:abstractNumId w:val="17"/>
  </w:num>
  <w:num w:numId="4" w16cid:durableId="763914257">
    <w:abstractNumId w:val="5"/>
  </w:num>
  <w:num w:numId="5" w16cid:durableId="228267504">
    <w:abstractNumId w:val="23"/>
  </w:num>
  <w:num w:numId="6" w16cid:durableId="1046174421">
    <w:abstractNumId w:val="16"/>
  </w:num>
  <w:num w:numId="7" w16cid:durableId="2049793783">
    <w:abstractNumId w:val="35"/>
  </w:num>
  <w:num w:numId="8" w16cid:durableId="707687518">
    <w:abstractNumId w:val="26"/>
  </w:num>
  <w:num w:numId="9" w16cid:durableId="1123186025">
    <w:abstractNumId w:val="0"/>
  </w:num>
  <w:num w:numId="10" w16cid:durableId="1409616505">
    <w:abstractNumId w:val="34"/>
  </w:num>
  <w:num w:numId="11" w16cid:durableId="2059085938">
    <w:abstractNumId w:val="11"/>
  </w:num>
  <w:num w:numId="12" w16cid:durableId="660544294">
    <w:abstractNumId w:val="32"/>
  </w:num>
  <w:num w:numId="13" w16cid:durableId="191456414">
    <w:abstractNumId w:val="22"/>
  </w:num>
  <w:num w:numId="14" w16cid:durableId="450368359">
    <w:abstractNumId w:val="24"/>
  </w:num>
  <w:num w:numId="15" w16cid:durableId="1573388677">
    <w:abstractNumId w:val="33"/>
  </w:num>
  <w:num w:numId="16" w16cid:durableId="1035345161">
    <w:abstractNumId w:val="7"/>
  </w:num>
  <w:num w:numId="17" w16cid:durableId="1708869879">
    <w:abstractNumId w:val="18"/>
  </w:num>
  <w:num w:numId="18" w16cid:durableId="1536042751">
    <w:abstractNumId w:val="14"/>
  </w:num>
  <w:num w:numId="19" w16cid:durableId="1669748783">
    <w:abstractNumId w:val="10"/>
  </w:num>
  <w:num w:numId="20" w16cid:durableId="20866656">
    <w:abstractNumId w:val="29"/>
  </w:num>
  <w:num w:numId="21" w16cid:durableId="1562905844">
    <w:abstractNumId w:val="6"/>
  </w:num>
  <w:num w:numId="22" w16cid:durableId="1534465393">
    <w:abstractNumId w:val="3"/>
  </w:num>
  <w:num w:numId="23" w16cid:durableId="5596613">
    <w:abstractNumId w:val="1"/>
  </w:num>
  <w:num w:numId="24" w16cid:durableId="393089137">
    <w:abstractNumId w:val="13"/>
  </w:num>
  <w:num w:numId="25" w16cid:durableId="518860366">
    <w:abstractNumId w:val="8"/>
  </w:num>
  <w:num w:numId="26" w16cid:durableId="946816546">
    <w:abstractNumId w:val="21"/>
  </w:num>
  <w:num w:numId="27" w16cid:durableId="1537692890">
    <w:abstractNumId w:val="4"/>
  </w:num>
  <w:num w:numId="28" w16cid:durableId="1122650335">
    <w:abstractNumId w:val="27"/>
  </w:num>
  <w:num w:numId="29" w16cid:durableId="190189528">
    <w:abstractNumId w:val="25"/>
  </w:num>
  <w:num w:numId="30" w16cid:durableId="925500510">
    <w:abstractNumId w:val="15"/>
  </w:num>
  <w:num w:numId="31" w16cid:durableId="1445467173">
    <w:abstractNumId w:val="12"/>
  </w:num>
  <w:num w:numId="32" w16cid:durableId="1107311443">
    <w:abstractNumId w:val="31"/>
  </w:num>
  <w:num w:numId="33" w16cid:durableId="1797672476">
    <w:abstractNumId w:val="19"/>
  </w:num>
  <w:num w:numId="34" w16cid:durableId="904031293">
    <w:abstractNumId w:val="20"/>
  </w:num>
  <w:num w:numId="35" w16cid:durableId="1556550114">
    <w:abstractNumId w:val="28"/>
  </w:num>
  <w:num w:numId="36" w16cid:durableId="409274303">
    <w:abstractNumId w:val="30"/>
  </w:num>
  <w:num w:numId="37" w16cid:durableId="198878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1B"/>
    <w:rsid w:val="000278E6"/>
    <w:rsid w:val="001C549B"/>
    <w:rsid w:val="00283395"/>
    <w:rsid w:val="00371103"/>
    <w:rsid w:val="003A0022"/>
    <w:rsid w:val="003F2994"/>
    <w:rsid w:val="004F0EF6"/>
    <w:rsid w:val="005157A0"/>
    <w:rsid w:val="005B6F77"/>
    <w:rsid w:val="006D5EE2"/>
    <w:rsid w:val="00786430"/>
    <w:rsid w:val="007E1863"/>
    <w:rsid w:val="008D5867"/>
    <w:rsid w:val="008F716F"/>
    <w:rsid w:val="00912893"/>
    <w:rsid w:val="00A24CA4"/>
    <w:rsid w:val="00B07A62"/>
    <w:rsid w:val="00C8341B"/>
    <w:rsid w:val="00E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FF051"/>
  <w15:chartTrackingRefBased/>
  <w15:docId w15:val="{04769044-FC37-ED4D-A301-98FC0FC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78E6"/>
  </w:style>
  <w:style w:type="character" w:styleId="Strong">
    <w:name w:val="Strong"/>
    <w:basedOn w:val="DefaultParagraphFont"/>
    <w:uiPriority w:val="22"/>
    <w:qFormat/>
    <w:rsid w:val="000278E6"/>
    <w:rPr>
      <w:b/>
      <w:bCs/>
    </w:rPr>
  </w:style>
  <w:style w:type="paragraph" w:styleId="NormalWeb">
    <w:name w:val="Normal (Web)"/>
    <w:basedOn w:val="Normal"/>
    <w:uiPriority w:val="99"/>
    <w:unhideWhenUsed/>
    <w:rsid w:val="000278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86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gsheadbrook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- The Kings Head Brooke</dc:creator>
  <cp:keywords/>
  <dc:description/>
  <cp:lastModifiedBy>Julia - The Kings Head Brooke</cp:lastModifiedBy>
  <cp:revision>7</cp:revision>
  <dcterms:created xsi:type="dcterms:W3CDTF">2023-09-13T14:50:00Z</dcterms:created>
  <dcterms:modified xsi:type="dcterms:W3CDTF">2023-09-21T14:36:00Z</dcterms:modified>
</cp:coreProperties>
</file>